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53" w:rsidRPr="00DE2C2A" w:rsidRDefault="00DE2C2A">
      <w:pPr>
        <w:rPr>
          <w:b/>
          <w:sz w:val="36"/>
          <w:szCs w:val="36"/>
        </w:rPr>
      </w:pPr>
      <w:r w:rsidRPr="00DE2C2A">
        <w:rPr>
          <w:b/>
          <w:sz w:val="36"/>
          <w:szCs w:val="36"/>
        </w:rPr>
        <w:t>Switch to Bictegravir/F/TAF From DTG and ABC/3TC</w:t>
      </w:r>
    </w:p>
    <w:p w:rsidR="00DE2C2A" w:rsidRDefault="00DE2C2A"/>
    <w:p w:rsidR="00DE2C2A" w:rsidRDefault="00DE2C2A"/>
    <w:p w:rsidR="00DE2C2A" w:rsidRPr="00DE2C2A" w:rsidRDefault="00DE2C2A">
      <w:r w:rsidRPr="00DE2C2A">
        <w:t>Reported by Jules Levin</w:t>
      </w:r>
    </w:p>
    <w:p w:rsidR="00DE2C2A" w:rsidRPr="00DE2C2A" w:rsidRDefault="009C61BD" w:rsidP="00DE2C2A">
      <w:pPr>
        <w:pStyle w:val="Default"/>
        <w:rPr>
          <w:color w:val="auto"/>
        </w:rPr>
      </w:pPr>
      <w:r>
        <w:rPr>
          <w:color w:val="auto"/>
        </w:rPr>
        <w:t xml:space="preserve">CROI 2018, </w:t>
      </w:r>
      <w:bookmarkStart w:id="0" w:name="_GoBack"/>
      <w:bookmarkEnd w:id="0"/>
    </w:p>
    <w:p w:rsidR="00DE2C2A" w:rsidRPr="00DE2C2A" w:rsidRDefault="00DE2C2A" w:rsidP="00DE2C2A">
      <w:pPr>
        <w:pStyle w:val="Default"/>
        <w:rPr>
          <w:color w:val="auto"/>
        </w:rPr>
      </w:pPr>
      <w:r w:rsidRPr="00DE2C2A">
        <w:rPr>
          <w:color w:val="auto"/>
        </w:rPr>
        <w:t xml:space="preserve">March 4–7, 2018 </w:t>
      </w:r>
    </w:p>
    <w:p w:rsidR="00DE2C2A" w:rsidRPr="00DE2C2A" w:rsidRDefault="00DE2C2A" w:rsidP="00DE2C2A">
      <w:r w:rsidRPr="00DE2C2A">
        <w:t>Boston, MA</w:t>
      </w:r>
    </w:p>
    <w:p w:rsidR="00DE2C2A" w:rsidRDefault="00DE2C2A" w:rsidP="00DE2C2A">
      <w:pPr>
        <w:pStyle w:val="Default"/>
        <w:rPr>
          <w:bCs/>
          <w:color w:val="auto"/>
        </w:rPr>
      </w:pPr>
    </w:p>
    <w:p w:rsidR="00DE2C2A" w:rsidRDefault="00DE2C2A" w:rsidP="00DE2C2A">
      <w:pPr>
        <w:pStyle w:val="Default"/>
        <w:rPr>
          <w:bCs/>
          <w:color w:val="auto"/>
        </w:rPr>
      </w:pPr>
      <w:r w:rsidRPr="00DE2C2A">
        <w:rPr>
          <w:bCs/>
          <w:color w:val="auto"/>
        </w:rPr>
        <w:t xml:space="preserve">Jean-Michel Molina,1 Douglas Ward,2 Indira Brar,3 Anthony Mills,4 Hans Jürgen Stellbrink,5 Luis López-Cortés,6 Peter Ruane,7 Daniel Podzamczer,8 Cynthia Brinson,9 Joseph Custodio,10 Hui Liu,10 Kristen Andreatta,10 Hal Martin,10 Andrew Cheng,10 Erin Quirk10 </w:t>
      </w:r>
    </w:p>
    <w:p w:rsidR="00DE2C2A" w:rsidRPr="00DE2C2A" w:rsidRDefault="00DE2C2A" w:rsidP="00DE2C2A">
      <w:pPr>
        <w:pStyle w:val="Default"/>
        <w:rPr>
          <w:color w:val="auto"/>
        </w:rPr>
      </w:pPr>
    </w:p>
    <w:p w:rsidR="00DE2C2A" w:rsidRPr="00DE2C2A" w:rsidRDefault="00DE2C2A" w:rsidP="00DE2C2A">
      <w:pPr>
        <w:pStyle w:val="Default"/>
        <w:rPr>
          <w:color w:val="auto"/>
        </w:rPr>
      </w:pPr>
      <w:r w:rsidRPr="00DE2C2A">
        <w:rPr>
          <w:color w:val="auto"/>
        </w:rPr>
        <w:t xml:space="preserve">1Hôpital Saint Louis, Paris, France; 2Dupont Circle Physicians, Washington DC; 3Henry Ford Hospital, Detroit, MI; 4Southern California Men’s Medical Group, Los Angeles, CA; 5ICH Study Center, Hamburg, Germany; 6Unidad Clínica de Enfermedades Infecciosas, Microbiología y Medicina Preventiva, Hospital Universitario Virgen del Rocío/Instituto de Biomedicina de Sevilla, Spain; 7Peter J. Ruane, MD Inc., Los Angeles, CA; 8Hospital Universitari de Bellvitge, Barcelona, Spain; 9Central Texas Clinical Research, Austin, TX; 10Gilead Sciences, Inc., Foster City, CA </w:t>
      </w:r>
    </w:p>
    <w:p w:rsidR="00DE2C2A" w:rsidRDefault="00DE2C2A" w:rsidP="00DE2C2A"/>
    <w:p w:rsidR="00144842" w:rsidRDefault="00144842" w:rsidP="0014484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:rsidR="00144842" w:rsidRDefault="00144842" w:rsidP="002B533F">
      <w:pPr>
        <w:widowControl w:val="0"/>
        <w:tabs>
          <w:tab w:val="left" w:pos="18853"/>
        </w:tabs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de-DE" w:eastAsia="de-DE"/>
        </w:rPr>
        <w:drawing>
          <wp:inline distT="0" distB="0" distL="0" distR="0">
            <wp:extent cx="9245600" cy="44577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33F">
        <w:rPr>
          <w:rFonts w:ascii="Helvetica" w:hAnsi="Helvetica" w:cs="Helvetica"/>
        </w:rPr>
        <w:tab/>
      </w:r>
    </w:p>
    <w:p w:rsidR="00144842" w:rsidRDefault="00144842" w:rsidP="0014484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de-DE" w:eastAsia="de-DE"/>
        </w:rPr>
        <w:drawing>
          <wp:inline distT="0" distB="0" distL="0" distR="0">
            <wp:extent cx="8775700" cy="38735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42" w:rsidRDefault="00144842" w:rsidP="0014484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:rsidR="00144842" w:rsidRDefault="00144842" w:rsidP="0014484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de-DE" w:eastAsia="de-DE"/>
        </w:rPr>
        <w:drawing>
          <wp:inline distT="0" distB="0" distL="0" distR="0">
            <wp:extent cx="9525000" cy="508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42" w:rsidRDefault="00144842" w:rsidP="0014484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:rsidR="00144842" w:rsidRDefault="00144842" w:rsidP="0014484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de-DE" w:eastAsia="de-DE"/>
        </w:rPr>
        <w:drawing>
          <wp:inline distT="0" distB="0" distL="0" distR="0">
            <wp:extent cx="9499600" cy="5118100"/>
            <wp:effectExtent l="0" t="0" r="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42" w:rsidRDefault="00144842" w:rsidP="0014484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 </w:t>
      </w:r>
      <w:r>
        <w:rPr>
          <w:rFonts w:ascii="Helvetica" w:hAnsi="Helvetica" w:cs="Helvetica"/>
          <w:noProof/>
          <w:lang w:val="de-DE" w:eastAsia="de-DE"/>
        </w:rPr>
        <w:drawing>
          <wp:inline distT="0" distB="0" distL="0" distR="0">
            <wp:extent cx="8877300" cy="4597400"/>
            <wp:effectExtent l="0" t="0" r="1270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de-DE" w:eastAsia="de-DE"/>
        </w:rPr>
        <w:drawing>
          <wp:inline distT="0" distB="0" distL="0" distR="0">
            <wp:extent cx="9118600" cy="4978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0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de-DE" w:eastAsia="de-DE"/>
        </w:rPr>
        <w:drawing>
          <wp:inline distT="0" distB="0" distL="0" distR="0">
            <wp:extent cx="9575800" cy="523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0" cy="52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de-DE" w:eastAsia="de-DE"/>
        </w:rPr>
        <w:drawing>
          <wp:inline distT="0" distB="0" distL="0" distR="0">
            <wp:extent cx="8851900" cy="5067300"/>
            <wp:effectExtent l="0" t="0" r="1270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de-DE" w:eastAsia="de-DE"/>
        </w:rPr>
        <w:drawing>
          <wp:inline distT="0" distB="0" distL="0" distR="0">
            <wp:extent cx="8775700" cy="4686300"/>
            <wp:effectExtent l="0" t="0" r="12700" b="127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de-DE" w:eastAsia="de-DE"/>
        </w:rPr>
        <w:drawing>
          <wp:inline distT="0" distB="0" distL="0" distR="0">
            <wp:extent cx="8940800" cy="5257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de-DE" w:eastAsia="de-DE"/>
        </w:rPr>
        <w:drawing>
          <wp:inline distT="0" distB="0" distL="0" distR="0">
            <wp:extent cx="9182100" cy="5168900"/>
            <wp:effectExtent l="0" t="0" r="1270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516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de-DE" w:eastAsia="de-DE"/>
        </w:rPr>
        <w:drawing>
          <wp:inline distT="0" distB="0" distL="0" distR="0">
            <wp:extent cx="8877300" cy="5321300"/>
            <wp:effectExtent l="0" t="0" r="12700" b="127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532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de-DE" w:eastAsia="de-DE"/>
        </w:rPr>
        <w:drawing>
          <wp:inline distT="0" distB="0" distL="0" distR="0">
            <wp:extent cx="9131300" cy="5283200"/>
            <wp:effectExtent l="0" t="0" r="1270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0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de-DE" w:eastAsia="de-DE"/>
        </w:rPr>
        <w:drawing>
          <wp:inline distT="0" distB="0" distL="0" distR="0">
            <wp:extent cx="9359900" cy="5232400"/>
            <wp:effectExtent l="0" t="0" r="1270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0" cy="52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de-DE" w:eastAsia="de-DE"/>
        </w:rPr>
        <w:drawing>
          <wp:inline distT="0" distB="0" distL="0" distR="0">
            <wp:extent cx="9182100" cy="5270500"/>
            <wp:effectExtent l="0" t="0" r="12700" b="1270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5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de-DE" w:eastAsia="de-DE"/>
        </w:rPr>
        <w:drawing>
          <wp:inline distT="0" distB="0" distL="0" distR="0">
            <wp:extent cx="9055100" cy="4737100"/>
            <wp:effectExtent l="0" t="0" r="12700" b="1270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0" cy="47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42" w:rsidRDefault="00144842" w:rsidP="0014484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44842" w:rsidRPr="00DE2C2A" w:rsidRDefault="00144842" w:rsidP="00DE2C2A"/>
    <w:sectPr w:rsidR="00144842" w:rsidRPr="00DE2C2A" w:rsidSect="006B47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embedSystemFont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</w:compat>
  <w:rsids>
    <w:rsidRoot w:val="00DE2C2A"/>
    <w:rsid w:val="00144842"/>
    <w:rsid w:val="002B533F"/>
    <w:rsid w:val="003254E4"/>
    <w:rsid w:val="0044458E"/>
    <w:rsid w:val="006B477B"/>
    <w:rsid w:val="00883410"/>
    <w:rsid w:val="008C3591"/>
    <w:rsid w:val="009C61BD"/>
    <w:rsid w:val="009F052E"/>
    <w:rsid w:val="00A23600"/>
    <w:rsid w:val="00AB61C9"/>
    <w:rsid w:val="00D259F6"/>
    <w:rsid w:val="00D3620B"/>
    <w:rsid w:val="00DA35DD"/>
    <w:rsid w:val="00DE2C2A"/>
    <w:rsid w:val="00E96E53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3410"/>
    <w:rPr>
      <w:sz w:val="24"/>
      <w:szCs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Default">
    <w:name w:val="Default"/>
    <w:rsid w:val="00DE2C2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4484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4484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2C2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8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8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22" Type="http://schemas.microsoft.com/office/2007/relationships/stylesWithEffects" Target="stylesWithEffects.xml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</Words>
  <Characters>818</Characters>
  <Application>Microsoft Macintosh Word</Application>
  <DocSecurity>0</DocSecurity>
  <Lines>6</Lines>
  <Paragraphs>1</Paragraphs>
  <ScaleCrop>false</ScaleCrop>
  <Company>natap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</dc:creator>
  <cp:keywords/>
  <dc:description/>
  <cp:lastModifiedBy>Ramona Pauli</cp:lastModifiedBy>
  <cp:revision>2</cp:revision>
  <dcterms:created xsi:type="dcterms:W3CDTF">2018-03-05T19:08:00Z</dcterms:created>
  <dcterms:modified xsi:type="dcterms:W3CDTF">2018-03-05T19:08:00Z</dcterms:modified>
</cp:coreProperties>
</file>